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E8A" w:rsidRDefault="007B6E8A"/>
    <w:p w:rsidR="007B6E8A" w:rsidRDefault="00B72A22">
      <w:pPr>
        <w:jc w:val="center"/>
        <w:rPr>
          <w:b/>
        </w:rPr>
      </w:pPr>
      <w:r>
        <w:rPr>
          <w:b/>
        </w:rPr>
        <w:t>INF</w:t>
      </w:r>
      <w:r w:rsidR="00661741">
        <w:rPr>
          <w:b/>
        </w:rPr>
        <w:t>ORMATIVO N°1 FUNCIONAMIENTO KINDER 2022</w:t>
      </w:r>
    </w:p>
    <w:p w:rsidR="007B6E8A" w:rsidRDefault="007B6E8A">
      <w:pPr>
        <w:jc w:val="center"/>
        <w:rPr>
          <w:b/>
        </w:rPr>
      </w:pPr>
    </w:p>
    <w:p w:rsidR="00661741" w:rsidRPr="00661741" w:rsidRDefault="00661741" w:rsidP="00661741">
      <w:pPr>
        <w:spacing w:line="240" w:lineRule="auto"/>
        <w:jc w:val="both"/>
        <w:rPr>
          <w:rFonts w:eastAsia="Calibri"/>
        </w:rPr>
      </w:pPr>
      <w:r w:rsidRPr="00661741">
        <w:rPr>
          <w:rFonts w:eastAsia="Calibri"/>
        </w:rPr>
        <w:t>Estimados apoderados, damos a ustedes una cordial bienvenida a nuestra comunidad educativa y esperamos que juntos trabajemos por el bienestar y aprendizaje de nuestros niños/as.</w:t>
      </w:r>
    </w:p>
    <w:p w:rsidR="00661741" w:rsidRDefault="00661741" w:rsidP="00661741">
      <w:pPr>
        <w:spacing w:line="240" w:lineRule="auto"/>
        <w:jc w:val="both"/>
        <w:rPr>
          <w:rFonts w:eastAsia="Calibri"/>
        </w:rPr>
      </w:pPr>
      <w:r w:rsidRPr="00661741">
        <w:rPr>
          <w:rFonts w:eastAsia="Calibri"/>
        </w:rPr>
        <w:t xml:space="preserve">Antes de toda información solicitamos a usted seguir los canales oficiales de comunicación </w:t>
      </w:r>
      <w:hyperlink r:id="rId8">
        <w:r w:rsidRPr="00661741">
          <w:rPr>
            <w:rFonts w:eastAsia="Calibri"/>
            <w:color w:val="1155CC"/>
            <w:u w:val="single"/>
          </w:rPr>
          <w:t>www.ecolenoel.cl</w:t>
        </w:r>
      </w:hyperlink>
      <w:r w:rsidRPr="00661741">
        <w:rPr>
          <w:rFonts w:eastAsia="Calibri"/>
        </w:rPr>
        <w:t xml:space="preserve"> @ecolenoel (instagram) Colegio Ecole Noel (Facebook).</w:t>
      </w:r>
    </w:p>
    <w:p w:rsidR="00661741" w:rsidRPr="00661741" w:rsidRDefault="00661741" w:rsidP="00661741">
      <w:pPr>
        <w:spacing w:line="240" w:lineRule="auto"/>
        <w:jc w:val="both"/>
        <w:rPr>
          <w:rFonts w:eastAsia="Calibri"/>
        </w:rPr>
      </w:pPr>
    </w:p>
    <w:p w:rsidR="007B6E8A" w:rsidRDefault="00B72A22">
      <w:pPr>
        <w:jc w:val="both"/>
      </w:pPr>
      <w:r>
        <w:t xml:space="preserve">Con la finalidad de dar a conocer los lineamientos desde el Mineduc para el  año escolar 2022 entregamos a ustedes el primer informativo del próximo año escolar. </w:t>
      </w:r>
    </w:p>
    <w:p w:rsidR="007B6E8A" w:rsidRDefault="00B72A22">
      <w:pPr>
        <w:jc w:val="both"/>
        <w:rPr>
          <w:b/>
        </w:rPr>
      </w:pPr>
      <w:r>
        <w:t xml:space="preserve">Primeramente es importante indicar que el año se inicia el día </w:t>
      </w:r>
      <w:r w:rsidR="00661741">
        <w:rPr>
          <w:b/>
        </w:rPr>
        <w:t>miércoles 02 de marzo</w:t>
      </w:r>
      <w:r>
        <w:rPr>
          <w:b/>
        </w:rPr>
        <w:t>.</w:t>
      </w:r>
    </w:p>
    <w:p w:rsidR="007B6E8A" w:rsidRDefault="007B6E8A">
      <w:pPr>
        <w:jc w:val="both"/>
      </w:pPr>
    </w:p>
    <w:p w:rsidR="007B6E8A" w:rsidRDefault="00B72A22">
      <w:pPr>
        <w:numPr>
          <w:ilvl w:val="0"/>
          <w:numId w:val="6"/>
        </w:numPr>
        <w:jc w:val="both"/>
        <w:rPr>
          <w:b/>
        </w:rPr>
      </w:pPr>
      <w:r>
        <w:rPr>
          <w:b/>
          <w:u w:val="single"/>
        </w:rPr>
        <w:t>Protocolos sanitarios:</w:t>
      </w:r>
    </w:p>
    <w:p w:rsidR="007B6E8A" w:rsidRDefault="00B72A22">
      <w:pPr>
        <w:jc w:val="both"/>
      </w:pPr>
      <w:r>
        <w:t xml:space="preserve">Es importante indicar que las medidas sanitarias de prevención y protección que nos indica el ministerio de Salud se mantienen, por tanto, se exigirá a todos los que asistan al colegio (estudiantes, apoderados y trabajadores) el uso de mascarilla desechable, lavado de manos constante y existirá sanitización de los espacios utilizados y ventilación de aquellos cerrados. </w:t>
      </w:r>
    </w:p>
    <w:p w:rsidR="007B6E8A" w:rsidRDefault="007B6E8A">
      <w:pPr>
        <w:jc w:val="both"/>
      </w:pPr>
    </w:p>
    <w:p w:rsidR="007B6E8A" w:rsidRDefault="00B72A22">
      <w:pPr>
        <w:jc w:val="both"/>
      </w:pPr>
      <w:r>
        <w:t xml:space="preserve">En el caso de que el establecimiento deba suspender las clases presenciales de uno o más cursos por la aplicación de los protocolos sanitarios vigentes, se mantendrá la continuidad de las clases de esos estudiantes en modalidad remota, mientras dure esta situación excepcional para lo cual estará disponible el </w:t>
      </w:r>
      <w:proofErr w:type="spellStart"/>
      <w:r>
        <w:t>classroom</w:t>
      </w:r>
      <w:proofErr w:type="spellEnd"/>
      <w:r>
        <w:t xml:space="preserve"> de Orientación de cada curso, donde los estudiantes deberán acceder mediante su correo institucional</w:t>
      </w:r>
      <w:r w:rsidR="00661741">
        <w:t>.</w:t>
      </w:r>
      <w:r>
        <w:t xml:space="preserve"> </w:t>
      </w:r>
    </w:p>
    <w:p w:rsidR="007B6E8A" w:rsidRDefault="007B6E8A">
      <w:pPr>
        <w:jc w:val="both"/>
      </w:pPr>
    </w:p>
    <w:p w:rsidR="007B6E8A" w:rsidRDefault="00B72A22">
      <w:pPr>
        <w:numPr>
          <w:ilvl w:val="0"/>
          <w:numId w:val="6"/>
        </w:numPr>
        <w:jc w:val="both"/>
        <w:rPr>
          <w:b/>
        </w:rPr>
      </w:pPr>
      <w:r>
        <w:rPr>
          <w:b/>
          <w:u w:val="single"/>
        </w:rPr>
        <w:t>Jornada escolar y presencialidad</w:t>
      </w:r>
    </w:p>
    <w:p w:rsidR="007B6E8A" w:rsidRDefault="00B72A22">
      <w:pPr>
        <w:jc w:val="both"/>
      </w:pPr>
      <w:r>
        <w:t>Considerando los múltiples beneficios de la experiencia educativa presencial, se retoma la asistencia presencial obligatoria de los estudiantes, es decir la jornada escolar completa presencial en los siguientes horarios:</w:t>
      </w:r>
    </w:p>
    <w:p w:rsidR="007B6E8A" w:rsidRDefault="00B72A22">
      <w:pPr>
        <w:jc w:val="both"/>
      </w:pPr>
      <w:r>
        <w:tab/>
      </w:r>
    </w:p>
    <w:tbl>
      <w:tblPr>
        <w:tblStyle w:val="a"/>
        <w:tblW w:w="8741" w:type="dxa"/>
        <w:tblInd w:w="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6"/>
        <w:gridCol w:w="5235"/>
      </w:tblGrid>
      <w:tr w:rsidR="007B6E8A">
        <w:trPr>
          <w:trHeight w:val="420"/>
        </w:trPr>
        <w:tc>
          <w:tcPr>
            <w:tcW w:w="3506" w:type="dxa"/>
            <w:shd w:val="clear" w:color="auto" w:fill="EAD1DC"/>
            <w:tcMar>
              <w:top w:w="100" w:type="dxa"/>
              <w:left w:w="100" w:type="dxa"/>
              <w:bottom w:w="100" w:type="dxa"/>
              <w:right w:w="100" w:type="dxa"/>
            </w:tcMar>
          </w:tcPr>
          <w:p w:rsidR="007B6E8A" w:rsidRDefault="00B72A22">
            <w:pPr>
              <w:widowControl w:val="0"/>
              <w:spacing w:line="240" w:lineRule="auto"/>
            </w:pPr>
            <w:r>
              <w:t>Curso</w:t>
            </w:r>
          </w:p>
        </w:tc>
        <w:tc>
          <w:tcPr>
            <w:tcW w:w="5235" w:type="dxa"/>
            <w:shd w:val="clear" w:color="auto" w:fill="EAD1DC"/>
            <w:tcMar>
              <w:top w:w="100" w:type="dxa"/>
              <w:left w:w="100" w:type="dxa"/>
              <w:bottom w:w="100" w:type="dxa"/>
              <w:right w:w="100" w:type="dxa"/>
            </w:tcMar>
          </w:tcPr>
          <w:p w:rsidR="007B6E8A" w:rsidRDefault="00B72A22">
            <w:pPr>
              <w:widowControl w:val="0"/>
              <w:pBdr>
                <w:top w:val="nil"/>
                <w:left w:val="nil"/>
                <w:bottom w:val="nil"/>
                <w:right w:val="nil"/>
                <w:between w:val="nil"/>
              </w:pBdr>
              <w:spacing w:line="240" w:lineRule="auto"/>
            </w:pPr>
            <w:r>
              <w:t>Horario</w:t>
            </w:r>
          </w:p>
        </w:tc>
      </w:tr>
      <w:tr w:rsidR="007B6E8A">
        <w:trPr>
          <w:trHeight w:val="420"/>
        </w:trPr>
        <w:tc>
          <w:tcPr>
            <w:tcW w:w="3506" w:type="dxa"/>
            <w:shd w:val="clear" w:color="auto" w:fill="auto"/>
            <w:tcMar>
              <w:top w:w="100" w:type="dxa"/>
              <w:left w:w="100" w:type="dxa"/>
              <w:bottom w:w="100" w:type="dxa"/>
              <w:right w:w="100" w:type="dxa"/>
            </w:tcMar>
          </w:tcPr>
          <w:p w:rsidR="007B6E8A" w:rsidRDefault="00B72A22">
            <w:pPr>
              <w:widowControl w:val="0"/>
              <w:spacing w:line="240" w:lineRule="auto"/>
            </w:pPr>
            <w:proofErr w:type="spellStart"/>
            <w:r>
              <w:t>Kinder</w:t>
            </w:r>
            <w:proofErr w:type="spellEnd"/>
            <w:r>
              <w:t xml:space="preserve"> A  </w:t>
            </w:r>
          </w:p>
          <w:p w:rsidR="007B6E8A" w:rsidRDefault="00B72A22">
            <w:pPr>
              <w:widowControl w:val="0"/>
              <w:spacing w:line="240" w:lineRule="auto"/>
            </w:pPr>
            <w:proofErr w:type="spellStart"/>
            <w:r>
              <w:t>Kinder</w:t>
            </w:r>
            <w:proofErr w:type="spellEnd"/>
            <w:r>
              <w:t xml:space="preserve"> B </w:t>
            </w:r>
          </w:p>
        </w:tc>
        <w:tc>
          <w:tcPr>
            <w:tcW w:w="5235" w:type="dxa"/>
            <w:shd w:val="clear" w:color="auto" w:fill="auto"/>
            <w:tcMar>
              <w:top w:w="100" w:type="dxa"/>
              <w:left w:w="100" w:type="dxa"/>
              <w:bottom w:w="100" w:type="dxa"/>
              <w:right w:w="100" w:type="dxa"/>
            </w:tcMar>
          </w:tcPr>
          <w:p w:rsidR="007B6E8A" w:rsidRDefault="00B72A22">
            <w:pPr>
              <w:widowControl w:val="0"/>
              <w:pBdr>
                <w:top w:val="nil"/>
                <w:left w:val="nil"/>
                <w:bottom w:val="nil"/>
                <w:right w:val="nil"/>
                <w:between w:val="nil"/>
              </w:pBdr>
              <w:spacing w:line="240" w:lineRule="auto"/>
            </w:pPr>
            <w:r>
              <w:t>8:30 a 12:30 hrs.</w:t>
            </w:r>
          </w:p>
          <w:p w:rsidR="007B6E8A" w:rsidRDefault="00B72A22">
            <w:pPr>
              <w:widowControl w:val="0"/>
              <w:pBdr>
                <w:top w:val="nil"/>
                <w:left w:val="nil"/>
                <w:bottom w:val="nil"/>
                <w:right w:val="nil"/>
                <w:between w:val="nil"/>
              </w:pBdr>
              <w:spacing w:line="240" w:lineRule="auto"/>
            </w:pPr>
            <w:r>
              <w:t>13:30 a 17:30 hrs.</w:t>
            </w:r>
          </w:p>
        </w:tc>
      </w:tr>
    </w:tbl>
    <w:p w:rsidR="007B6E8A" w:rsidRDefault="007B6E8A">
      <w:pPr>
        <w:jc w:val="both"/>
      </w:pPr>
    </w:p>
    <w:p w:rsidR="007B6E8A" w:rsidRDefault="007B6E8A">
      <w:pPr>
        <w:jc w:val="both"/>
      </w:pPr>
    </w:p>
    <w:p w:rsidR="007B6E8A" w:rsidRDefault="00B72A22">
      <w:pPr>
        <w:jc w:val="both"/>
      </w:pPr>
      <w:r>
        <w:t xml:space="preserve">De esta forma se da término a las clases de tipo on-line híbridas. Les recordamos también que es importante cumplir con la normativa vigente del 85% de asistencia mínima del año escolar para la promoción del estudiante al siguiente curso.  </w:t>
      </w:r>
    </w:p>
    <w:p w:rsidR="007B6E8A" w:rsidRDefault="007B6E8A">
      <w:pPr>
        <w:jc w:val="both"/>
      </w:pPr>
    </w:p>
    <w:p w:rsidR="007B6E8A" w:rsidRDefault="00B72A22">
      <w:pPr>
        <w:numPr>
          <w:ilvl w:val="0"/>
          <w:numId w:val="6"/>
        </w:numPr>
        <w:jc w:val="both"/>
        <w:rPr>
          <w:b/>
        </w:rPr>
      </w:pPr>
      <w:r>
        <w:rPr>
          <w:b/>
          <w:u w:val="single"/>
        </w:rPr>
        <w:t>Aforos de sala de clases</w:t>
      </w:r>
    </w:p>
    <w:p w:rsidR="007B6E8A" w:rsidRDefault="00B72A22">
      <w:pPr>
        <w:jc w:val="both"/>
      </w:pPr>
      <w:r>
        <w:t xml:space="preserve">Siguiendo los lineamientos del Mineduc, por la vacunación de los niños y niñas, el cuál supera el 80% en cada curso se elimina el aforo en la sala de clases, por tanto, pueden asistir </w:t>
      </w:r>
      <w:r>
        <w:rPr>
          <w:b/>
        </w:rPr>
        <w:t>todos</w:t>
      </w:r>
      <w:r>
        <w:t xml:space="preserve"> los estudiantes en cada curso incluso si algún estudiante no estuviera aún vacunado a marzo del 2022.</w:t>
      </w:r>
    </w:p>
    <w:p w:rsidR="007B6E8A" w:rsidRDefault="007B6E8A" w:rsidP="00661741">
      <w:pPr>
        <w:jc w:val="both"/>
        <w:rPr>
          <w:b/>
          <w:u w:val="single"/>
        </w:rPr>
      </w:pPr>
    </w:p>
    <w:p w:rsidR="00661741" w:rsidRDefault="00661741" w:rsidP="00661741">
      <w:pPr>
        <w:jc w:val="both"/>
        <w:rPr>
          <w:b/>
          <w:u w:val="single"/>
        </w:rPr>
      </w:pPr>
    </w:p>
    <w:p w:rsidR="007B6E8A" w:rsidRDefault="007B6E8A">
      <w:pPr>
        <w:ind w:left="720"/>
        <w:jc w:val="both"/>
        <w:rPr>
          <w:b/>
          <w:u w:val="single"/>
        </w:rPr>
      </w:pPr>
    </w:p>
    <w:p w:rsidR="007B6E8A" w:rsidRDefault="00B72A22">
      <w:pPr>
        <w:numPr>
          <w:ilvl w:val="0"/>
          <w:numId w:val="6"/>
        </w:numPr>
        <w:jc w:val="both"/>
        <w:rPr>
          <w:b/>
        </w:rPr>
      </w:pPr>
      <w:r>
        <w:rPr>
          <w:b/>
          <w:u w:val="single"/>
        </w:rPr>
        <w:lastRenderedPageBreak/>
        <w:t xml:space="preserve">Canastas </w:t>
      </w:r>
      <w:proofErr w:type="spellStart"/>
      <w:r>
        <w:rPr>
          <w:b/>
          <w:u w:val="single"/>
        </w:rPr>
        <w:t>Junaeb</w:t>
      </w:r>
      <w:proofErr w:type="spellEnd"/>
    </w:p>
    <w:p w:rsidR="007B6E8A" w:rsidRDefault="00B72A22">
      <w:pPr>
        <w:jc w:val="both"/>
      </w:pPr>
      <w:r>
        <w:t xml:space="preserve">Se pone fin a la entrega de canastas </w:t>
      </w:r>
      <w:proofErr w:type="spellStart"/>
      <w:r>
        <w:t>Junaeb</w:t>
      </w:r>
      <w:proofErr w:type="spellEnd"/>
      <w:r>
        <w:t xml:space="preserve"> y se entregará desayuno - almuerzo o almuerzo-once según la jornada del estudiante que </w:t>
      </w:r>
      <w:r w:rsidRPr="00661741">
        <w:rPr>
          <w:b/>
        </w:rPr>
        <w:t>tiene el beneficio</w:t>
      </w:r>
      <w:r>
        <w:t xml:space="preserve">. </w:t>
      </w:r>
    </w:p>
    <w:p w:rsidR="007B6E8A" w:rsidRDefault="007B6E8A">
      <w:pPr>
        <w:jc w:val="both"/>
      </w:pPr>
    </w:p>
    <w:p w:rsidR="007B6E8A" w:rsidRDefault="00B72A22">
      <w:pPr>
        <w:numPr>
          <w:ilvl w:val="0"/>
          <w:numId w:val="6"/>
        </w:numPr>
        <w:jc w:val="both"/>
        <w:rPr>
          <w:b/>
        </w:rPr>
      </w:pPr>
      <w:r>
        <w:rPr>
          <w:b/>
          <w:u w:val="single"/>
        </w:rPr>
        <w:t>Uniforme escolar</w:t>
      </w:r>
    </w:p>
    <w:p w:rsidR="007B6E8A" w:rsidRDefault="00661741">
      <w:pPr>
        <w:numPr>
          <w:ilvl w:val="0"/>
          <w:numId w:val="1"/>
        </w:numPr>
        <w:jc w:val="both"/>
      </w:pPr>
      <w:r>
        <w:t>Kínder</w:t>
      </w:r>
      <w:r w:rsidR="00B72A22">
        <w:t xml:space="preserve"> puede asistir con buzo de otro color usando delantal cuadrille las niñas y cotona los varones (cualquier color) y se sugiere mochila sin ruedas, de acuerdo a la estatura del estudiante.</w:t>
      </w:r>
    </w:p>
    <w:p w:rsidR="007B6E8A" w:rsidRDefault="00B72A22" w:rsidP="00661741">
      <w:pPr>
        <w:pStyle w:val="Prrafodelista"/>
        <w:numPr>
          <w:ilvl w:val="0"/>
          <w:numId w:val="6"/>
        </w:numPr>
        <w:jc w:val="both"/>
      </w:pPr>
      <w:r w:rsidRPr="00661741">
        <w:rPr>
          <w:b/>
          <w:u w:val="single"/>
        </w:rPr>
        <w:t>Útiles escolares Kinder</w:t>
      </w:r>
    </w:p>
    <w:p w:rsidR="00661741" w:rsidRDefault="00B72A22">
      <w:pPr>
        <w:ind w:left="1440"/>
        <w:jc w:val="both"/>
      </w:pPr>
      <w:r>
        <w:t xml:space="preserve">     </w:t>
      </w:r>
    </w:p>
    <w:p w:rsidR="007B6E8A" w:rsidRPr="00661741" w:rsidRDefault="00B72A22">
      <w:pPr>
        <w:ind w:left="1440"/>
        <w:jc w:val="both"/>
        <w:rPr>
          <w:u w:val="single"/>
        </w:rPr>
      </w:pPr>
      <w:r w:rsidRPr="00661741">
        <w:rPr>
          <w:u w:val="single"/>
        </w:rPr>
        <w:t xml:space="preserve"> </w:t>
      </w:r>
      <w:r w:rsidR="00661741" w:rsidRPr="00661741">
        <w:rPr>
          <w:u w:val="single"/>
        </w:rPr>
        <w:t>Útiles</w:t>
      </w:r>
      <w:r w:rsidRPr="00661741">
        <w:rPr>
          <w:u w:val="single"/>
        </w:rPr>
        <w:t xml:space="preserve"> escolar de uso diario:</w:t>
      </w:r>
    </w:p>
    <w:p w:rsidR="007B6E8A" w:rsidRDefault="00B72A22">
      <w:pPr>
        <w:numPr>
          <w:ilvl w:val="0"/>
          <w:numId w:val="2"/>
        </w:numPr>
        <w:jc w:val="both"/>
      </w:pPr>
      <w:r>
        <w:t>1 cuaderno de croquis 100 hojas universitario con forro plástico verde</w:t>
      </w:r>
    </w:p>
    <w:p w:rsidR="007B6E8A" w:rsidRDefault="00B72A22">
      <w:pPr>
        <w:numPr>
          <w:ilvl w:val="0"/>
          <w:numId w:val="2"/>
        </w:numPr>
        <w:jc w:val="both"/>
      </w:pPr>
      <w:r>
        <w:t>2 cuaderno tamaño college cuadriculado 7mm 100 hojas ambos con foro plástico, uno amarillo y otro rojo.</w:t>
      </w:r>
    </w:p>
    <w:p w:rsidR="007B6E8A" w:rsidRDefault="00B72A22">
      <w:pPr>
        <w:numPr>
          <w:ilvl w:val="0"/>
          <w:numId w:val="2"/>
        </w:numPr>
        <w:jc w:val="both"/>
      </w:pPr>
      <w:r>
        <w:t xml:space="preserve">1 estuche de género con los siguientes materiales 2 lápices </w:t>
      </w:r>
      <w:proofErr w:type="gramStart"/>
      <w:r>
        <w:t>grafitos ,</w:t>
      </w:r>
      <w:proofErr w:type="gramEnd"/>
      <w:r>
        <w:t xml:space="preserve"> 12 lápices de color (de madera), 1 </w:t>
      </w:r>
      <w:r w:rsidR="00661741">
        <w:t>sacapuntas</w:t>
      </w:r>
      <w:r>
        <w:t xml:space="preserve"> con dispensador) , 1 goma de borrar, 1 tijera punta roma, 1 pegamento en barra, 1 plumón de pizarra color negro. </w:t>
      </w:r>
      <w:r>
        <w:rPr>
          <w:b/>
        </w:rPr>
        <w:t>TODOS LOS MATERIALES DEBEN VENIR MARCADOS CON EL NOMBRE DEL NIÑO/A.</w:t>
      </w:r>
    </w:p>
    <w:p w:rsidR="007B6E8A" w:rsidRDefault="007B6E8A">
      <w:pPr>
        <w:ind w:left="1440" w:firstLine="720"/>
        <w:jc w:val="both"/>
        <w:rPr>
          <w:b/>
          <w:u w:val="single"/>
        </w:rPr>
      </w:pPr>
    </w:p>
    <w:p w:rsidR="007B6E8A" w:rsidRDefault="00B72A22">
      <w:pPr>
        <w:ind w:left="1440" w:firstLine="720"/>
        <w:jc w:val="both"/>
      </w:pPr>
      <w:r>
        <w:rPr>
          <w:u w:val="single"/>
        </w:rPr>
        <w:t>Útiles escolares que permanecen en el colegio</w:t>
      </w:r>
      <w:r>
        <w:t>:</w:t>
      </w:r>
    </w:p>
    <w:p w:rsidR="007B6E8A" w:rsidRDefault="00B72A22">
      <w:pPr>
        <w:numPr>
          <w:ilvl w:val="0"/>
          <w:numId w:val="7"/>
        </w:numPr>
        <w:jc w:val="both"/>
      </w:pPr>
      <w:r>
        <w:t xml:space="preserve">1 block N°99 doble faz de 20 </w:t>
      </w:r>
      <w:proofErr w:type="gramStart"/>
      <w:r>
        <w:t>hojas .</w:t>
      </w:r>
      <w:proofErr w:type="gramEnd"/>
    </w:p>
    <w:p w:rsidR="007B6E8A" w:rsidRDefault="00B72A22">
      <w:pPr>
        <w:numPr>
          <w:ilvl w:val="0"/>
          <w:numId w:val="7"/>
        </w:numPr>
        <w:jc w:val="both"/>
      </w:pPr>
      <w:r>
        <w:t>1 caja de témperas 12 colores.</w:t>
      </w:r>
    </w:p>
    <w:p w:rsidR="007B6E8A" w:rsidRDefault="00B72A22">
      <w:pPr>
        <w:numPr>
          <w:ilvl w:val="0"/>
          <w:numId w:val="7"/>
        </w:numPr>
        <w:jc w:val="both"/>
      </w:pPr>
      <w:r>
        <w:t>1 carpeta con cartulinas españolas.</w:t>
      </w:r>
    </w:p>
    <w:p w:rsidR="007B6E8A" w:rsidRDefault="00B72A22">
      <w:pPr>
        <w:numPr>
          <w:ilvl w:val="0"/>
          <w:numId w:val="7"/>
        </w:numPr>
        <w:jc w:val="both"/>
      </w:pPr>
      <w:r>
        <w:t>1 caja de plastilina de 12 colores.</w:t>
      </w:r>
    </w:p>
    <w:p w:rsidR="007B6E8A" w:rsidRDefault="00B72A22">
      <w:pPr>
        <w:numPr>
          <w:ilvl w:val="0"/>
          <w:numId w:val="7"/>
        </w:numPr>
        <w:jc w:val="both"/>
      </w:pPr>
      <w:r>
        <w:t xml:space="preserve">Carpeta tamaño oficio con </w:t>
      </w:r>
      <w:proofErr w:type="spellStart"/>
      <w:r>
        <w:t>acoclip</w:t>
      </w:r>
      <w:proofErr w:type="spellEnd"/>
      <w:r>
        <w:t xml:space="preserve"> para guardar actividades.</w:t>
      </w:r>
    </w:p>
    <w:p w:rsidR="007B6E8A" w:rsidRDefault="00B72A22">
      <w:pPr>
        <w:numPr>
          <w:ilvl w:val="0"/>
          <w:numId w:val="7"/>
        </w:numPr>
        <w:jc w:val="both"/>
      </w:pPr>
      <w:r>
        <w:t>1 estuche de marcadores (</w:t>
      </w:r>
      <w:proofErr w:type="spellStart"/>
      <w:r>
        <w:t>scripto</w:t>
      </w:r>
      <w:proofErr w:type="spellEnd"/>
      <w:r>
        <w:t>).</w:t>
      </w:r>
    </w:p>
    <w:p w:rsidR="007B6E8A" w:rsidRDefault="00B72A22">
      <w:pPr>
        <w:numPr>
          <w:ilvl w:val="0"/>
          <w:numId w:val="7"/>
        </w:numPr>
        <w:jc w:val="both"/>
      </w:pPr>
      <w:r>
        <w:t>2  fajos de papel lustre.</w:t>
      </w:r>
    </w:p>
    <w:p w:rsidR="007B6E8A" w:rsidRDefault="007B6E8A">
      <w:pPr>
        <w:jc w:val="both"/>
      </w:pPr>
    </w:p>
    <w:p w:rsidR="007B6E8A" w:rsidRPr="00661741" w:rsidRDefault="00B72A22" w:rsidP="00661741">
      <w:pPr>
        <w:spacing w:line="240" w:lineRule="auto"/>
        <w:rPr>
          <w:rFonts w:eastAsia="Calibri"/>
          <w:b/>
        </w:rPr>
      </w:pPr>
      <w:r w:rsidRPr="00661741">
        <w:rPr>
          <w:rFonts w:eastAsia="Calibri"/>
          <w:b/>
        </w:rPr>
        <w:t xml:space="preserve">Informativo </w:t>
      </w:r>
      <w:proofErr w:type="spellStart"/>
      <w:r w:rsidRPr="00661741">
        <w:rPr>
          <w:rFonts w:eastAsia="Calibri"/>
          <w:b/>
        </w:rPr>
        <w:t>Kinder</w:t>
      </w:r>
      <w:proofErr w:type="spellEnd"/>
      <w:r w:rsidRPr="00661741">
        <w:rPr>
          <w:rFonts w:eastAsia="Calibri"/>
          <w:b/>
        </w:rPr>
        <w:t xml:space="preserve"> 2022 por situación de contingencia covid-19</w:t>
      </w:r>
    </w:p>
    <w:p w:rsidR="007B6E8A" w:rsidRPr="00661741" w:rsidRDefault="007B6E8A">
      <w:pPr>
        <w:spacing w:line="240" w:lineRule="auto"/>
        <w:jc w:val="center"/>
        <w:rPr>
          <w:rFonts w:eastAsia="Calibri"/>
          <w:b/>
        </w:rPr>
      </w:pPr>
    </w:p>
    <w:p w:rsidR="007B6E8A" w:rsidRPr="00661741" w:rsidRDefault="007B6E8A">
      <w:pPr>
        <w:shd w:val="clear" w:color="auto" w:fill="FFFFFF"/>
        <w:jc w:val="both"/>
        <w:rPr>
          <w:rFonts w:eastAsia="Calibri"/>
          <w:color w:val="222222"/>
        </w:rPr>
      </w:pPr>
    </w:p>
    <w:p w:rsidR="007B6E8A" w:rsidRPr="00661741" w:rsidRDefault="00B72A22">
      <w:pPr>
        <w:shd w:val="clear" w:color="auto" w:fill="FFFFFF"/>
        <w:jc w:val="both"/>
        <w:rPr>
          <w:rFonts w:eastAsia="Calibri"/>
        </w:rPr>
      </w:pPr>
      <w:r w:rsidRPr="00661741">
        <w:rPr>
          <w:rFonts w:eastAsia="Calibri"/>
        </w:rPr>
        <w:t>Por la situación que estamos viviendo en pandemia es muy importante que los alumnos que asisten tengan previamente una preparación para que al llegar al colegio vengan de manera tranquila y dispuesta, ya que el personal del colegio no podrá realizar una contención efectiva si es que el estudiante asiste llorando o no queriendo ingresar al colegio. En caso de ser así, sugerimos asistir al horario de término de la jornada presencial para conocer a las tías y seguir las instrucciones que la educadora del nivel le entregue.</w:t>
      </w:r>
      <w:r w:rsidRPr="00661741">
        <w:rPr>
          <w:rFonts w:eastAsia="Calibri"/>
          <w:color w:val="222222"/>
        </w:rPr>
        <w:t xml:space="preserve"> </w:t>
      </w:r>
      <w:r w:rsidRPr="00661741">
        <w:rPr>
          <w:rFonts w:eastAsia="Calibri"/>
        </w:rPr>
        <w:t xml:space="preserve">No olvidar que durante toda la jornada de clases los </w:t>
      </w:r>
      <w:proofErr w:type="spellStart"/>
      <w:r w:rsidRPr="00661741">
        <w:rPr>
          <w:rFonts w:eastAsia="Calibri"/>
        </w:rPr>
        <w:t>niñ@s</w:t>
      </w:r>
      <w:proofErr w:type="spellEnd"/>
      <w:r w:rsidRPr="00661741">
        <w:rPr>
          <w:rFonts w:eastAsia="Calibri"/>
        </w:rPr>
        <w:t xml:space="preserve"> deben utilizar mascarilla desechable para continuar con las medidas de protección para situación de pandemia. </w:t>
      </w:r>
    </w:p>
    <w:p w:rsidR="007B6E8A" w:rsidRPr="00661741" w:rsidRDefault="00B72A22">
      <w:pPr>
        <w:spacing w:line="240" w:lineRule="auto"/>
        <w:jc w:val="both"/>
        <w:rPr>
          <w:rFonts w:eastAsia="Calibri"/>
          <w:b/>
          <w:u w:val="single"/>
        </w:rPr>
      </w:pPr>
      <w:r w:rsidRPr="00661741">
        <w:rPr>
          <w:rFonts w:eastAsia="Calibri"/>
          <w:b/>
          <w:u w:val="single"/>
        </w:rPr>
        <w:t>Funcionamiento General</w:t>
      </w:r>
    </w:p>
    <w:p w:rsidR="007B6E8A" w:rsidRDefault="00B72A22">
      <w:pPr>
        <w:numPr>
          <w:ilvl w:val="0"/>
          <w:numId w:val="8"/>
        </w:numPr>
        <w:spacing w:line="240" w:lineRule="auto"/>
        <w:jc w:val="both"/>
        <w:rPr>
          <w:rFonts w:eastAsia="Calibri"/>
        </w:rPr>
      </w:pPr>
      <w:r w:rsidRPr="00661741">
        <w:rPr>
          <w:rFonts w:eastAsia="Calibri"/>
        </w:rPr>
        <w:t xml:space="preserve">Cada niño/a dispondrá de un correo institucional con el formato </w:t>
      </w:r>
      <w:hyperlink r:id="rId9">
        <w:r w:rsidRPr="00661741">
          <w:rPr>
            <w:rFonts w:eastAsia="Calibri"/>
            <w:color w:val="0563C1"/>
            <w:u w:val="single"/>
          </w:rPr>
          <w:t>nombre.apellido@ecolenoel.cl</w:t>
        </w:r>
      </w:hyperlink>
      <w:r w:rsidRPr="00661741">
        <w:rPr>
          <w:rFonts w:eastAsia="Calibri"/>
        </w:rPr>
        <w:t xml:space="preserve"> el cual estará habilitado durante el mes de marzo.</w:t>
      </w:r>
    </w:p>
    <w:p w:rsidR="00661741" w:rsidRDefault="00661741" w:rsidP="00661741">
      <w:pPr>
        <w:spacing w:line="240" w:lineRule="auto"/>
        <w:jc w:val="both"/>
        <w:rPr>
          <w:rFonts w:eastAsia="Calibri"/>
        </w:rPr>
      </w:pPr>
    </w:p>
    <w:p w:rsidR="00661741" w:rsidRDefault="00661741" w:rsidP="00661741">
      <w:pPr>
        <w:spacing w:line="240" w:lineRule="auto"/>
        <w:jc w:val="both"/>
        <w:rPr>
          <w:rFonts w:eastAsia="Calibri"/>
        </w:rPr>
      </w:pPr>
    </w:p>
    <w:p w:rsidR="00661741" w:rsidRDefault="00661741" w:rsidP="00661741">
      <w:pPr>
        <w:spacing w:line="240" w:lineRule="auto"/>
        <w:jc w:val="both"/>
        <w:rPr>
          <w:rFonts w:eastAsia="Calibri"/>
        </w:rPr>
      </w:pPr>
    </w:p>
    <w:p w:rsidR="00661741" w:rsidRDefault="00661741" w:rsidP="00661741">
      <w:pPr>
        <w:spacing w:line="240" w:lineRule="auto"/>
        <w:jc w:val="both"/>
        <w:rPr>
          <w:rFonts w:eastAsia="Calibri"/>
        </w:rPr>
      </w:pPr>
    </w:p>
    <w:p w:rsidR="00661741" w:rsidRDefault="00661741" w:rsidP="00661741">
      <w:pPr>
        <w:spacing w:line="240" w:lineRule="auto"/>
        <w:jc w:val="both"/>
        <w:rPr>
          <w:rFonts w:eastAsia="Calibri"/>
        </w:rPr>
      </w:pPr>
    </w:p>
    <w:p w:rsidR="00661741" w:rsidRPr="00661741" w:rsidRDefault="00661741" w:rsidP="00661741">
      <w:pPr>
        <w:spacing w:line="240" w:lineRule="auto"/>
        <w:jc w:val="both"/>
        <w:rPr>
          <w:rFonts w:eastAsia="Calibri"/>
        </w:rPr>
      </w:pPr>
    </w:p>
    <w:p w:rsidR="007B6E8A" w:rsidRPr="00661741" w:rsidRDefault="007B6E8A">
      <w:pPr>
        <w:spacing w:line="240" w:lineRule="auto"/>
        <w:jc w:val="both"/>
        <w:rPr>
          <w:rFonts w:eastAsia="Calibri"/>
        </w:rPr>
      </w:pPr>
    </w:p>
    <w:p w:rsidR="007B6E8A" w:rsidRPr="00661741" w:rsidRDefault="00B72A22">
      <w:pPr>
        <w:spacing w:line="240" w:lineRule="auto"/>
        <w:jc w:val="both"/>
        <w:rPr>
          <w:rFonts w:eastAsia="Calibri"/>
        </w:rPr>
      </w:pPr>
      <w:proofErr w:type="spellStart"/>
      <w:r w:rsidRPr="00661741">
        <w:rPr>
          <w:rFonts w:eastAsia="Calibri"/>
          <w:b/>
          <w:u w:val="single"/>
        </w:rPr>
        <w:t>Niñ@s</w:t>
      </w:r>
      <w:proofErr w:type="spellEnd"/>
      <w:r w:rsidRPr="00661741">
        <w:rPr>
          <w:rFonts w:eastAsia="Calibri"/>
          <w:b/>
          <w:u w:val="single"/>
        </w:rPr>
        <w:t xml:space="preserve"> y rutina diaria</w:t>
      </w:r>
    </w:p>
    <w:p w:rsidR="007B6E8A" w:rsidRPr="00661741" w:rsidRDefault="00B72A22">
      <w:pPr>
        <w:numPr>
          <w:ilvl w:val="0"/>
          <w:numId w:val="4"/>
        </w:numPr>
        <w:spacing w:line="240" w:lineRule="auto"/>
        <w:jc w:val="both"/>
        <w:rPr>
          <w:rFonts w:eastAsia="Calibri"/>
        </w:rPr>
      </w:pPr>
      <w:r w:rsidRPr="00661741">
        <w:rPr>
          <w:rFonts w:eastAsia="Calibri"/>
          <w:b/>
        </w:rPr>
        <w:t xml:space="preserve">Colación: </w:t>
      </w:r>
      <w:r w:rsidRPr="00661741">
        <w:rPr>
          <w:rFonts w:eastAsia="Calibri"/>
        </w:rPr>
        <w:t>Diariamente los niños deben traer una colación sellada, no se utilizará minuta solo se solicita no enviar comidas chatarras.</w:t>
      </w:r>
    </w:p>
    <w:p w:rsidR="007B6E8A" w:rsidRPr="00661741" w:rsidRDefault="00B72A22">
      <w:pPr>
        <w:numPr>
          <w:ilvl w:val="0"/>
          <w:numId w:val="4"/>
        </w:numPr>
        <w:spacing w:line="240" w:lineRule="auto"/>
        <w:jc w:val="both"/>
        <w:rPr>
          <w:rFonts w:eastAsia="Calibri"/>
        </w:rPr>
      </w:pPr>
      <w:r w:rsidRPr="00661741">
        <w:rPr>
          <w:rFonts w:eastAsia="Calibri"/>
          <w:b/>
        </w:rPr>
        <w:t>Recreo</w:t>
      </w:r>
      <w:r w:rsidRPr="00661741">
        <w:rPr>
          <w:rFonts w:eastAsia="Calibri"/>
        </w:rPr>
        <w:t xml:space="preserve">: Diariamente tendrán 10 minutos de recreo y es importante NO enviar juguetes. </w:t>
      </w:r>
    </w:p>
    <w:p w:rsidR="007B6E8A" w:rsidRPr="00661741" w:rsidRDefault="007B6E8A">
      <w:pPr>
        <w:spacing w:line="240" w:lineRule="auto"/>
        <w:jc w:val="both"/>
        <w:rPr>
          <w:rFonts w:eastAsia="Calibri"/>
          <w:b/>
        </w:rPr>
      </w:pPr>
    </w:p>
    <w:p w:rsidR="007B6E8A" w:rsidRPr="00661741" w:rsidRDefault="00B72A22">
      <w:pPr>
        <w:spacing w:line="240" w:lineRule="auto"/>
        <w:jc w:val="both"/>
        <w:rPr>
          <w:rFonts w:eastAsia="Calibri"/>
          <w:b/>
          <w:u w:val="single"/>
        </w:rPr>
      </w:pPr>
      <w:r w:rsidRPr="00661741">
        <w:rPr>
          <w:rFonts w:eastAsia="Calibri"/>
          <w:b/>
          <w:u w:val="single"/>
        </w:rPr>
        <w:t>Potenciando la autonomía de los niños y niñas</w:t>
      </w:r>
    </w:p>
    <w:p w:rsidR="007B6E8A" w:rsidRPr="00661741" w:rsidRDefault="00B72A22">
      <w:pPr>
        <w:numPr>
          <w:ilvl w:val="0"/>
          <w:numId w:val="5"/>
        </w:numPr>
        <w:spacing w:line="240" w:lineRule="auto"/>
        <w:jc w:val="both"/>
        <w:rPr>
          <w:rFonts w:eastAsia="Calibri"/>
        </w:rPr>
      </w:pPr>
      <w:r w:rsidRPr="00661741">
        <w:rPr>
          <w:rFonts w:eastAsia="Calibri"/>
        </w:rPr>
        <w:t xml:space="preserve">Es importante que el niño sea autónomo durante la mayoría de la jornada, al comenzar </w:t>
      </w:r>
      <w:proofErr w:type="spellStart"/>
      <w:r w:rsidRPr="00661741">
        <w:rPr>
          <w:rFonts w:eastAsia="Calibri"/>
        </w:rPr>
        <w:t>Kinder</w:t>
      </w:r>
      <w:proofErr w:type="spellEnd"/>
      <w:r w:rsidRPr="00661741">
        <w:rPr>
          <w:rFonts w:eastAsia="Calibri"/>
        </w:rPr>
        <w:t>, debe avisar para ir al baño y limpiarse solo, los adultos solo supervisan la higienización de sus manos; también frente a cualquier dificultad avisar al adulto para ayudarle.</w:t>
      </w:r>
    </w:p>
    <w:p w:rsidR="007B6E8A" w:rsidRPr="00661741" w:rsidRDefault="007B6E8A">
      <w:pPr>
        <w:spacing w:line="240" w:lineRule="auto"/>
        <w:ind w:left="720"/>
        <w:jc w:val="both"/>
        <w:rPr>
          <w:rFonts w:eastAsia="Calibri"/>
        </w:rPr>
      </w:pPr>
    </w:p>
    <w:p w:rsidR="007B6E8A" w:rsidRPr="00661741" w:rsidRDefault="00B72A22">
      <w:pPr>
        <w:spacing w:line="240" w:lineRule="auto"/>
        <w:jc w:val="both"/>
        <w:rPr>
          <w:rFonts w:eastAsia="Calibri"/>
        </w:rPr>
      </w:pPr>
      <w:r w:rsidRPr="00661741">
        <w:rPr>
          <w:rFonts w:eastAsia="Calibri"/>
          <w:b/>
          <w:u w:val="single"/>
        </w:rPr>
        <w:t>Apoderados</w:t>
      </w:r>
    </w:p>
    <w:p w:rsidR="007B6E8A" w:rsidRPr="00661741" w:rsidRDefault="00B72A22">
      <w:pPr>
        <w:numPr>
          <w:ilvl w:val="0"/>
          <w:numId w:val="3"/>
        </w:numPr>
        <w:spacing w:line="240" w:lineRule="auto"/>
        <w:jc w:val="both"/>
        <w:rPr>
          <w:rFonts w:eastAsia="Calibri"/>
        </w:rPr>
      </w:pPr>
      <w:r w:rsidRPr="00661741">
        <w:rPr>
          <w:rFonts w:eastAsia="Calibri"/>
        </w:rPr>
        <w:t xml:space="preserve">El apoderado es responsable de justificar (mediante correo a la educadora o vía comunicación escrita en cuaderno de comunicaciones) cualquier inasistencias a clases presenciales de su hijo/a para ello tendrá 24 horas. </w:t>
      </w:r>
    </w:p>
    <w:p w:rsidR="007B6E8A" w:rsidRPr="00661741" w:rsidRDefault="00B72A22">
      <w:pPr>
        <w:numPr>
          <w:ilvl w:val="0"/>
          <w:numId w:val="3"/>
        </w:numPr>
        <w:spacing w:line="240" w:lineRule="auto"/>
        <w:jc w:val="both"/>
        <w:rPr>
          <w:rFonts w:eastAsia="Calibri"/>
        </w:rPr>
      </w:pPr>
      <w:r w:rsidRPr="00661741">
        <w:rPr>
          <w:rFonts w:eastAsia="Calibri"/>
        </w:rPr>
        <w:t xml:space="preserve">Es muy importante respetar los horarios de ingreso y salida de los estudiantes con la finalidad de evitar aglomeraciones con el resto de los estudiantes y apoderados del colegio.  </w:t>
      </w:r>
    </w:p>
    <w:p w:rsidR="007B6E8A" w:rsidRPr="00661741" w:rsidRDefault="007B6E8A">
      <w:pPr>
        <w:spacing w:line="240" w:lineRule="auto"/>
        <w:jc w:val="both"/>
        <w:rPr>
          <w:rFonts w:eastAsia="Calibri"/>
        </w:rPr>
      </w:pPr>
    </w:p>
    <w:p w:rsidR="007B6E8A" w:rsidRPr="00661741" w:rsidRDefault="00B72A22">
      <w:pPr>
        <w:spacing w:line="240" w:lineRule="auto"/>
        <w:jc w:val="both"/>
        <w:rPr>
          <w:rFonts w:eastAsia="Calibri"/>
          <w:b/>
        </w:rPr>
      </w:pPr>
      <w:r w:rsidRPr="00661741">
        <w:rPr>
          <w:rFonts w:eastAsia="Calibri"/>
          <w:b/>
        </w:rPr>
        <w:t>Cualquier cambio o modificación que el año escolar tenga debido a la contingencia de marzo 2022 se comunicará mediante las redes sociales y nuestra página web.</w:t>
      </w:r>
    </w:p>
    <w:p w:rsidR="007B6E8A" w:rsidRPr="00661741" w:rsidRDefault="00B72A22">
      <w:pPr>
        <w:spacing w:line="240" w:lineRule="auto"/>
        <w:jc w:val="both"/>
        <w:rPr>
          <w:rFonts w:eastAsia="Calibri"/>
        </w:rPr>
      </w:pPr>
      <w:r w:rsidRPr="00661741">
        <w:rPr>
          <w:rFonts w:eastAsia="Calibri"/>
        </w:rPr>
        <w:t>Es importante seguir las indicaciones entregadas por el ministerio de salud y educación y respetar los  protocolos del colegio para mantenernos seguros.</w:t>
      </w:r>
      <w:r w:rsidRPr="00661741">
        <w:rPr>
          <w:rFonts w:eastAsia="Calibri"/>
          <w:color w:val="222222"/>
        </w:rPr>
        <w:t xml:space="preserve"> </w:t>
      </w:r>
    </w:p>
    <w:p w:rsidR="007B6E8A" w:rsidRPr="00661741" w:rsidRDefault="007B6E8A">
      <w:pPr>
        <w:spacing w:line="240" w:lineRule="auto"/>
        <w:jc w:val="both"/>
        <w:rPr>
          <w:rFonts w:eastAsia="Calibri"/>
        </w:rPr>
      </w:pPr>
    </w:p>
    <w:p w:rsidR="007B6E8A" w:rsidRPr="00661741" w:rsidRDefault="00B72A22">
      <w:pPr>
        <w:spacing w:line="240" w:lineRule="auto"/>
        <w:jc w:val="both"/>
        <w:rPr>
          <w:rFonts w:eastAsia="Calibri"/>
        </w:rPr>
      </w:pPr>
      <w:r w:rsidRPr="00661741">
        <w:rPr>
          <w:rFonts w:eastAsia="Calibri"/>
        </w:rPr>
        <w:t>Les saluda cordialmente,</w:t>
      </w:r>
    </w:p>
    <w:p w:rsidR="007B6E8A" w:rsidRPr="00661741" w:rsidRDefault="00B72A22">
      <w:pPr>
        <w:spacing w:line="240" w:lineRule="auto"/>
        <w:jc w:val="both"/>
        <w:rPr>
          <w:rFonts w:eastAsia="Calibri"/>
        </w:rPr>
      </w:pPr>
      <w:r w:rsidRPr="00661741">
        <w:rPr>
          <w:rFonts w:eastAsia="Calibri"/>
        </w:rPr>
        <w:t xml:space="preserve">Patricia Astete, educadora de párvulos </w:t>
      </w:r>
      <w:r w:rsidR="00661741" w:rsidRPr="00661741">
        <w:rPr>
          <w:rFonts w:eastAsia="Calibri"/>
        </w:rPr>
        <w:t>Kínder</w:t>
      </w:r>
      <w:r w:rsidRPr="00661741">
        <w:rPr>
          <w:rFonts w:eastAsia="Calibri"/>
        </w:rPr>
        <w:t xml:space="preserve"> A </w:t>
      </w:r>
      <w:hyperlink r:id="rId10">
        <w:r w:rsidRPr="00661741">
          <w:rPr>
            <w:rFonts w:eastAsia="Calibri"/>
            <w:color w:val="1155CC"/>
            <w:u w:val="single"/>
          </w:rPr>
          <w:t>patricia.astete@ecolenoel.cl</w:t>
        </w:r>
      </w:hyperlink>
      <w:r w:rsidRPr="00661741">
        <w:rPr>
          <w:rFonts w:eastAsia="Calibri"/>
        </w:rPr>
        <w:t xml:space="preserve"> </w:t>
      </w:r>
    </w:p>
    <w:p w:rsidR="007B6E8A" w:rsidRPr="00661741" w:rsidRDefault="00B72A22">
      <w:pPr>
        <w:spacing w:line="240" w:lineRule="auto"/>
        <w:jc w:val="both"/>
        <w:rPr>
          <w:rFonts w:eastAsia="Calibri"/>
        </w:rPr>
      </w:pPr>
      <w:r w:rsidRPr="00661741">
        <w:rPr>
          <w:rFonts w:eastAsia="Calibri"/>
        </w:rPr>
        <w:t xml:space="preserve">Carolina </w:t>
      </w:r>
      <w:r w:rsidR="00661741" w:rsidRPr="00661741">
        <w:rPr>
          <w:rFonts w:eastAsia="Calibri"/>
        </w:rPr>
        <w:t>Díaz</w:t>
      </w:r>
      <w:r w:rsidRPr="00661741">
        <w:rPr>
          <w:rFonts w:eastAsia="Calibri"/>
        </w:rPr>
        <w:t xml:space="preserve">, educadora de párvulos </w:t>
      </w:r>
      <w:r w:rsidR="00661741" w:rsidRPr="00661741">
        <w:rPr>
          <w:rFonts w:eastAsia="Calibri"/>
        </w:rPr>
        <w:t>Kínder</w:t>
      </w:r>
      <w:bookmarkStart w:id="0" w:name="_GoBack"/>
      <w:bookmarkEnd w:id="0"/>
      <w:r w:rsidRPr="00661741">
        <w:rPr>
          <w:rFonts w:eastAsia="Calibri"/>
        </w:rPr>
        <w:t xml:space="preserve"> B </w:t>
      </w:r>
      <w:hyperlink r:id="rId11">
        <w:r w:rsidRPr="00661741">
          <w:rPr>
            <w:rFonts w:eastAsia="Calibri"/>
            <w:color w:val="1155CC"/>
            <w:u w:val="single"/>
          </w:rPr>
          <w:t>carolina.diaz@ecolenoel.cl</w:t>
        </w:r>
      </w:hyperlink>
      <w:r w:rsidRPr="00661741">
        <w:rPr>
          <w:rFonts w:eastAsia="Calibri"/>
        </w:rPr>
        <w:t xml:space="preserve"> </w:t>
      </w:r>
    </w:p>
    <w:p w:rsidR="007B6E8A" w:rsidRPr="00661741" w:rsidRDefault="007B6E8A">
      <w:pPr>
        <w:jc w:val="both"/>
      </w:pPr>
    </w:p>
    <w:sectPr w:rsidR="007B6E8A" w:rsidRPr="00661741">
      <w:headerReference w:type="default" r:id="rId12"/>
      <w:pgSz w:w="12240" w:h="15840"/>
      <w:pgMar w:top="566" w:right="1133" w:bottom="566"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B8" w:rsidRDefault="00EA40B8">
      <w:pPr>
        <w:spacing w:line="240" w:lineRule="auto"/>
      </w:pPr>
      <w:r>
        <w:separator/>
      </w:r>
    </w:p>
  </w:endnote>
  <w:endnote w:type="continuationSeparator" w:id="0">
    <w:p w:rsidR="00EA40B8" w:rsidRDefault="00E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B8" w:rsidRDefault="00EA40B8">
      <w:pPr>
        <w:spacing w:line="240" w:lineRule="auto"/>
      </w:pPr>
      <w:r>
        <w:separator/>
      </w:r>
    </w:p>
  </w:footnote>
  <w:footnote w:type="continuationSeparator" w:id="0">
    <w:p w:rsidR="00EA40B8" w:rsidRDefault="00E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8A" w:rsidRDefault="00B72A22">
    <w:pPr>
      <w:rPr>
        <w:sz w:val="18"/>
        <w:szCs w:val="18"/>
      </w:rPr>
    </w:pPr>
    <w:r>
      <w:rPr>
        <w:noProof/>
        <w:lang w:val="es-CL"/>
      </w:rPr>
      <w:drawing>
        <wp:anchor distT="114300" distB="114300" distL="114300" distR="114300" simplePos="0" relativeHeight="251658240" behindDoc="0" locked="0" layoutInCell="1" hidden="0" allowOverlap="1">
          <wp:simplePos x="0" y="0"/>
          <wp:positionH relativeFrom="column">
            <wp:posOffset>-582295</wp:posOffset>
          </wp:positionH>
          <wp:positionV relativeFrom="paragraph">
            <wp:posOffset>-104775</wp:posOffset>
          </wp:positionV>
          <wp:extent cx="358140" cy="385445"/>
          <wp:effectExtent l="0" t="0" r="381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140" cy="385445"/>
                  </a:xfrm>
                  <a:prstGeom prst="rect">
                    <a:avLst/>
                  </a:prstGeom>
                  <a:ln/>
                </pic:spPr>
              </pic:pic>
            </a:graphicData>
          </a:graphic>
        </wp:anchor>
      </w:drawing>
    </w:r>
  </w:p>
  <w:p w:rsidR="007B6E8A" w:rsidRDefault="00B72A22">
    <w:pPr>
      <w:rPr>
        <w:sz w:val="18"/>
        <w:szCs w:val="18"/>
      </w:rPr>
    </w:pPr>
    <w:r>
      <w:rPr>
        <w:sz w:val="18"/>
        <w:szCs w:val="18"/>
      </w:rPr>
      <w:t xml:space="preserve">Colegio </w:t>
    </w:r>
    <w:proofErr w:type="spellStart"/>
    <w:r>
      <w:rPr>
        <w:sz w:val="18"/>
        <w:szCs w:val="18"/>
      </w:rPr>
      <w:t>Ecole</w:t>
    </w:r>
    <w:proofErr w:type="spellEnd"/>
    <w:r>
      <w:rPr>
        <w:sz w:val="18"/>
        <w:szCs w:val="18"/>
      </w:rPr>
      <w:t xml:space="preserve"> Noel</w:t>
    </w:r>
  </w:p>
  <w:p w:rsidR="007B6E8A" w:rsidRDefault="00B72A22">
    <w:pPr>
      <w:rPr>
        <w:sz w:val="18"/>
        <w:szCs w:val="18"/>
      </w:rPr>
    </w:pPr>
    <w:r>
      <w:rPr>
        <w:sz w:val="18"/>
        <w:szCs w:val="18"/>
      </w:rPr>
      <w:t>San Nicolás 1540. San Miguel</w:t>
    </w:r>
  </w:p>
  <w:p w:rsidR="007B6E8A" w:rsidRDefault="00B72A22">
    <w:pPr>
      <w:rPr>
        <w:sz w:val="18"/>
        <w:szCs w:val="18"/>
      </w:rPr>
    </w:pPr>
    <w:r>
      <w:rPr>
        <w:sz w:val="18"/>
        <w:szCs w:val="18"/>
      </w:rPr>
      <w:t xml:space="preserve">22 813 68 93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1C7"/>
    <w:multiLevelType w:val="multilevel"/>
    <w:tmpl w:val="E7C2A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5E7907"/>
    <w:multiLevelType w:val="multilevel"/>
    <w:tmpl w:val="A8488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8670C9"/>
    <w:multiLevelType w:val="multilevel"/>
    <w:tmpl w:val="58FE9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E213C3"/>
    <w:multiLevelType w:val="multilevel"/>
    <w:tmpl w:val="8BF012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FD34DBB"/>
    <w:multiLevelType w:val="multilevel"/>
    <w:tmpl w:val="737C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BC5C6C"/>
    <w:multiLevelType w:val="multilevel"/>
    <w:tmpl w:val="60E2243E"/>
    <w:lvl w:ilvl="0">
      <w:start w:val="1"/>
      <w:numFmt w:val="decimal"/>
      <w:lvlText w:val="%1."/>
      <w:lvlJc w:val="right"/>
      <w:pPr>
        <w:ind w:left="502" w:hanging="360"/>
      </w:pPr>
      <w:rPr>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48041512"/>
    <w:multiLevelType w:val="multilevel"/>
    <w:tmpl w:val="FBDE1F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543A0A0D"/>
    <w:multiLevelType w:val="multilevel"/>
    <w:tmpl w:val="6A6C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6E8A"/>
    <w:rsid w:val="00661741"/>
    <w:rsid w:val="007B6E8A"/>
    <w:rsid w:val="008C5083"/>
    <w:rsid w:val="00B72A22"/>
    <w:rsid w:val="00EA40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661741"/>
    <w:pPr>
      <w:ind w:left="720"/>
      <w:contextualSpacing/>
    </w:pPr>
  </w:style>
  <w:style w:type="paragraph" w:styleId="Encabezado">
    <w:name w:val="header"/>
    <w:basedOn w:val="Normal"/>
    <w:link w:val="EncabezadoCar"/>
    <w:uiPriority w:val="99"/>
    <w:unhideWhenUsed/>
    <w:rsid w:val="00661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1741"/>
  </w:style>
  <w:style w:type="paragraph" w:styleId="Piedepgina">
    <w:name w:val="footer"/>
    <w:basedOn w:val="Normal"/>
    <w:link w:val="PiedepginaCar"/>
    <w:uiPriority w:val="99"/>
    <w:unhideWhenUsed/>
    <w:rsid w:val="00661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1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661741"/>
    <w:pPr>
      <w:ind w:left="720"/>
      <w:contextualSpacing/>
    </w:pPr>
  </w:style>
  <w:style w:type="paragraph" w:styleId="Encabezado">
    <w:name w:val="header"/>
    <w:basedOn w:val="Normal"/>
    <w:link w:val="EncabezadoCar"/>
    <w:uiPriority w:val="99"/>
    <w:unhideWhenUsed/>
    <w:rsid w:val="006617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1741"/>
  </w:style>
  <w:style w:type="paragraph" w:styleId="Piedepgina">
    <w:name w:val="footer"/>
    <w:basedOn w:val="Normal"/>
    <w:link w:val="PiedepginaCar"/>
    <w:uiPriority w:val="99"/>
    <w:unhideWhenUsed/>
    <w:rsid w:val="006617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olenoel.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a.diaz@ecolenoel.cl" TargetMode="External"/><Relationship Id="rId5" Type="http://schemas.openxmlformats.org/officeDocument/2006/relationships/webSettings" Target="webSettings.xml"/><Relationship Id="rId10" Type="http://schemas.openxmlformats.org/officeDocument/2006/relationships/hyperlink" Target="mailto:patricia.astete@ecolenoel.cl" TargetMode="External"/><Relationship Id="rId4" Type="http://schemas.openxmlformats.org/officeDocument/2006/relationships/settings" Target="settings.xml"/><Relationship Id="rId9" Type="http://schemas.openxmlformats.org/officeDocument/2006/relationships/hyperlink" Target="mailto:nombre.apellido@ecolenoel.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 Gear</dc:creator>
  <cp:lastModifiedBy>User 3 Gear</cp:lastModifiedBy>
  <cp:revision>3</cp:revision>
  <dcterms:created xsi:type="dcterms:W3CDTF">2021-12-14T15:42:00Z</dcterms:created>
  <dcterms:modified xsi:type="dcterms:W3CDTF">2021-12-14T15:51:00Z</dcterms:modified>
</cp:coreProperties>
</file>